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37DA9" w14:textId="6E323DA3" w:rsidR="00B43DAC" w:rsidRPr="00061C28" w:rsidRDefault="00061C28" w:rsidP="00140C37">
      <w:pPr>
        <w:autoSpaceDE w:val="0"/>
        <w:autoSpaceDN w:val="0"/>
        <w:spacing w:line="360" w:lineRule="auto"/>
        <w:jc w:val="both"/>
        <w:rPr>
          <w:b/>
          <w:bCs/>
          <w:sz w:val="24"/>
          <w:szCs w:val="24"/>
          <w:u w:val="single"/>
        </w:rPr>
      </w:pPr>
      <w:r w:rsidRPr="00061C28">
        <w:rPr>
          <w:b/>
          <w:bCs/>
          <w:sz w:val="24"/>
          <w:szCs w:val="24"/>
          <w:u w:val="single"/>
        </w:rPr>
        <w:t xml:space="preserve">Solo a </w:t>
      </w:r>
      <w:r w:rsidR="00B43DAC" w:rsidRPr="00061C28">
        <w:rPr>
          <w:b/>
          <w:bCs/>
          <w:sz w:val="24"/>
          <w:szCs w:val="24"/>
          <w:u w:val="single"/>
        </w:rPr>
        <w:t>cura del Responsabile dell’Ufficio Tecn</w:t>
      </w:r>
      <w:r w:rsidR="00EA3246" w:rsidRPr="00061C28">
        <w:rPr>
          <w:b/>
          <w:bCs/>
          <w:sz w:val="24"/>
          <w:szCs w:val="24"/>
          <w:u w:val="single"/>
        </w:rPr>
        <w:t>i</w:t>
      </w:r>
      <w:r w:rsidR="00B43DAC" w:rsidRPr="00061C28">
        <w:rPr>
          <w:b/>
          <w:bCs/>
          <w:sz w:val="24"/>
          <w:szCs w:val="24"/>
          <w:u w:val="single"/>
        </w:rPr>
        <w:t>co o dell’Ufficio di Protezione Civile</w:t>
      </w:r>
      <w:r w:rsidR="00BD0DD3">
        <w:rPr>
          <w:b/>
          <w:bCs/>
          <w:sz w:val="24"/>
          <w:szCs w:val="24"/>
          <w:u w:val="single"/>
        </w:rPr>
        <w:t xml:space="preserve"> (Referente del Piano di Protezione civile)</w:t>
      </w:r>
      <w:r w:rsidR="00B43DAC" w:rsidRPr="00061C28">
        <w:rPr>
          <w:b/>
          <w:bCs/>
          <w:sz w:val="24"/>
          <w:szCs w:val="24"/>
          <w:u w:val="single"/>
        </w:rPr>
        <w:t xml:space="preserve"> </w:t>
      </w:r>
    </w:p>
    <w:p w14:paraId="6840E926" w14:textId="1D3D4806" w:rsidR="00B43DAC" w:rsidRPr="00061C28" w:rsidRDefault="00B43DAC" w:rsidP="00140C37">
      <w:pPr>
        <w:autoSpaceDE w:val="0"/>
        <w:autoSpaceDN w:val="0"/>
        <w:spacing w:line="360" w:lineRule="auto"/>
        <w:jc w:val="both"/>
        <w:rPr>
          <w:sz w:val="24"/>
          <w:szCs w:val="24"/>
          <w:u w:val="single"/>
        </w:rPr>
      </w:pPr>
    </w:p>
    <w:p w14:paraId="5300D343" w14:textId="05A172F1" w:rsidR="00B43DAC" w:rsidRDefault="00B43DAC" w:rsidP="00140C37">
      <w:pPr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B43DAC">
        <w:rPr>
          <w:i/>
          <w:iCs/>
          <w:sz w:val="24"/>
          <w:szCs w:val="24"/>
        </w:rPr>
        <w:t xml:space="preserve">Con la presente si attesta che la documentazione prodotta è stata visionata e </w:t>
      </w:r>
      <w:r w:rsidR="00357BFF">
        <w:rPr>
          <w:i/>
          <w:iCs/>
          <w:sz w:val="24"/>
          <w:szCs w:val="24"/>
        </w:rPr>
        <w:t>si assevera:</w:t>
      </w:r>
    </w:p>
    <w:p w14:paraId="76346DF4" w14:textId="77777777" w:rsidR="00357BFF" w:rsidRPr="00357BFF" w:rsidRDefault="00357BFF" w:rsidP="00357BFF">
      <w:pPr>
        <w:spacing w:line="276" w:lineRule="auto"/>
        <w:ind w:left="800"/>
        <w:jc w:val="both"/>
      </w:pPr>
    </w:p>
    <w:p w14:paraId="5D8AB657" w14:textId="0D93FE78" w:rsidR="00357BFF" w:rsidRDefault="00E8646C" w:rsidP="00DD21B9">
      <w:pPr>
        <w:spacing w:line="276" w:lineRule="auto"/>
        <w:ind w:left="800"/>
        <w:jc w:val="both"/>
      </w:pPr>
      <w:r w:rsidRPr="00F41B2A">
        <w:rPr>
          <w:rFonts w:ascii="Trebuchet MS" w:eastAsia="Times New Roman" w:hAnsi="Trebuchet MS" w:cs="Times New Roman"/>
          <w:color w:val="000000"/>
          <w:sz w:val="20"/>
          <w:szCs w:val="20"/>
        </w:rPr>
        <w:object w:dxaOrig="225" w:dyaOrig="225" w14:anchorId="0A4F9B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20.4pt;height:17.9pt" o:ole="">
            <v:imagedata r:id="rId5" o:title=""/>
          </v:shape>
          <w:control r:id="rId6" w:name="DefaultOcxName" w:shapeid="_x0000_i1032"/>
        </w:object>
      </w:r>
      <w:r w:rsidR="00DD21B9">
        <w:t>L</w:t>
      </w:r>
      <w:r w:rsidR="00357BFF">
        <w:t>’</w:t>
      </w:r>
      <w:r w:rsidR="00357BFF" w:rsidRPr="00B97357">
        <w:t xml:space="preserve">attività di raccordo tra la pianificazione di protezione civile e la pianificazione territoriale e le relative procedure amministrative di gestione del territorio </w:t>
      </w:r>
      <w:r w:rsidR="00357BFF">
        <w:t xml:space="preserve">come previsto dall’art. 2 comma J del Codice della protezione Civile 1/2018. </w:t>
      </w:r>
    </w:p>
    <w:p w14:paraId="2D82171A" w14:textId="10F5C3BC" w:rsidR="00357BFF" w:rsidRPr="00C302FD" w:rsidRDefault="00DD21B9" w:rsidP="00DD21B9">
      <w:pPr>
        <w:spacing w:line="276" w:lineRule="auto"/>
        <w:ind w:left="800"/>
        <w:jc w:val="both"/>
      </w:pPr>
      <w:r w:rsidRPr="00F41B2A">
        <w:rPr>
          <w:rFonts w:ascii="Trebuchet MS" w:eastAsia="Times New Roman" w:hAnsi="Trebuchet MS" w:cs="Times New Roman"/>
          <w:color w:val="000000"/>
          <w:sz w:val="20"/>
          <w:szCs w:val="20"/>
        </w:rPr>
        <w:object w:dxaOrig="225" w:dyaOrig="225" w14:anchorId="409D4E60">
          <v:shape id="_x0000_i1035" type="#_x0000_t75" style="width:20.4pt;height:17.9pt" o:ole="">
            <v:imagedata r:id="rId5" o:title=""/>
          </v:shape>
          <w:control r:id="rId7" w:name="DefaultOcxName1" w:shapeid="_x0000_i1035"/>
        </w:object>
      </w:r>
      <w:r>
        <w:t>L</w:t>
      </w:r>
      <w:r w:rsidR="00357BFF">
        <w:t xml:space="preserve">a coerenza tra gli scenari di rischio e le strategie operative ivi contenute con i piani e i programmi di gestione e tutela e risanamento del territorio e </w:t>
      </w:r>
      <w:r w:rsidR="00357BFF" w:rsidRPr="00652AED">
        <w:t xml:space="preserve">gli </w:t>
      </w:r>
      <w:r w:rsidR="00357BFF">
        <w:t xml:space="preserve">altri </w:t>
      </w:r>
      <w:r w:rsidR="00357BFF" w:rsidRPr="00C302FD">
        <w:t>ambiti di pianificazione territoriale come previsto dall’</w:t>
      </w:r>
      <w:r w:rsidR="00357BFF">
        <w:t>a</w:t>
      </w:r>
      <w:r w:rsidR="00357BFF" w:rsidRPr="00C302FD">
        <w:t>rt. 18 comma 3 del Codice d</w:t>
      </w:r>
      <w:r w:rsidR="00357BFF">
        <w:t>ella</w:t>
      </w:r>
      <w:r w:rsidR="00357BFF" w:rsidRPr="00C302FD">
        <w:t xml:space="preserve"> protezione </w:t>
      </w:r>
      <w:r w:rsidR="00357BFF">
        <w:t>c</w:t>
      </w:r>
      <w:r w:rsidR="00357BFF" w:rsidRPr="00C302FD">
        <w:t>ivile</w:t>
      </w:r>
      <w:r w:rsidR="00357BFF">
        <w:t xml:space="preserve">. </w:t>
      </w:r>
    </w:p>
    <w:p w14:paraId="72BCFEB5" w14:textId="54376919" w:rsidR="00357BFF" w:rsidRDefault="00DD21B9" w:rsidP="00DD21B9">
      <w:pPr>
        <w:spacing w:line="276" w:lineRule="auto"/>
        <w:ind w:left="800"/>
        <w:jc w:val="both"/>
      </w:pPr>
      <w:r w:rsidRPr="00F41B2A">
        <w:rPr>
          <w:rFonts w:ascii="Trebuchet MS" w:eastAsia="Times New Roman" w:hAnsi="Trebuchet MS" w:cs="Times New Roman"/>
          <w:color w:val="000000"/>
          <w:sz w:val="20"/>
          <w:szCs w:val="20"/>
        </w:rPr>
        <w:object w:dxaOrig="225" w:dyaOrig="225" w14:anchorId="7AAE9175">
          <v:shape id="_x0000_i1038" type="#_x0000_t75" style="width:20.4pt;height:17.9pt" o:ole="">
            <v:imagedata r:id="rId5" o:title=""/>
          </v:shape>
          <w:control r:id="rId8" w:name="DefaultOcxName2" w:shapeid="_x0000_i1038"/>
        </w:object>
      </w:r>
      <w:r w:rsidRPr="00652AED">
        <w:t>D</w:t>
      </w:r>
      <w:r w:rsidR="00357BFF" w:rsidRPr="00652AED">
        <w:t xml:space="preserve">i avere capacità operativa nel prevenire e fronteggiare i rischi sul proprio territorio, attraverso elementi quali, ad esempio, l’acquisizione di materiali e mezzi per finalità di protezione civile, l’informazione ai cittadini su temi di protezione civile come previsto al punto 4.4 </w:t>
      </w:r>
      <w:r w:rsidR="00357BFF" w:rsidRPr="00652AED">
        <w:rPr>
          <w:rFonts w:eastAsia="Times New Roman"/>
        </w:rPr>
        <w:t xml:space="preserve">nell’Allegato Tecnico della </w:t>
      </w:r>
      <w:r w:rsidR="00357BFF" w:rsidRPr="00652AED">
        <w:rPr>
          <w:rFonts w:eastAsia="Times New Roman" w:cs="CIDFont+F7"/>
        </w:rPr>
        <w:t xml:space="preserve">Direttiva del Presidente del </w:t>
      </w:r>
      <w:proofErr w:type="gramStart"/>
      <w:r w:rsidR="00357BFF" w:rsidRPr="00652AED">
        <w:rPr>
          <w:rFonts w:eastAsia="Times New Roman" w:cs="CIDFont+F7"/>
        </w:rPr>
        <w:t>Consiglio dei Ministri</w:t>
      </w:r>
      <w:proofErr w:type="gramEnd"/>
      <w:r w:rsidR="00357BFF" w:rsidRPr="00652AED">
        <w:rPr>
          <w:rFonts w:eastAsia="Times New Roman" w:cs="CIDFont+F7"/>
        </w:rPr>
        <w:t xml:space="preserve"> 30 aprile 2021</w:t>
      </w:r>
      <w:r w:rsidR="00357BFF" w:rsidRPr="00652AED">
        <w:t xml:space="preserve"> recante “Indirizzi per la predisposizione dei piani di protezione civile ai diversi livelli territoriali”.</w:t>
      </w:r>
    </w:p>
    <w:p w14:paraId="08C0A986" w14:textId="77777777" w:rsidR="00357BFF" w:rsidRDefault="00357BFF" w:rsidP="00357BFF">
      <w:pPr>
        <w:autoSpaceDE w:val="0"/>
        <w:autoSpaceDN w:val="0"/>
        <w:spacing w:line="360" w:lineRule="auto"/>
        <w:ind w:left="440"/>
        <w:jc w:val="both"/>
      </w:pPr>
    </w:p>
    <w:p w14:paraId="04736334" w14:textId="77777777" w:rsidR="00357BFF" w:rsidRDefault="00357BFF" w:rsidP="00357BFF">
      <w:pPr>
        <w:autoSpaceDE w:val="0"/>
        <w:autoSpaceDN w:val="0"/>
        <w:spacing w:line="360" w:lineRule="auto"/>
        <w:ind w:left="440"/>
        <w:jc w:val="both"/>
      </w:pPr>
    </w:p>
    <w:p w14:paraId="058664A1" w14:textId="77777777" w:rsidR="00357BFF" w:rsidRDefault="00357BFF" w:rsidP="00357BFF">
      <w:pPr>
        <w:autoSpaceDE w:val="0"/>
        <w:autoSpaceDN w:val="0"/>
        <w:spacing w:line="360" w:lineRule="auto"/>
        <w:ind w:left="440"/>
        <w:jc w:val="both"/>
      </w:pPr>
    </w:p>
    <w:p w14:paraId="728C911C" w14:textId="59B16541" w:rsidR="00357BFF" w:rsidRDefault="00357BFF" w:rsidP="00357BFF">
      <w:pPr>
        <w:autoSpaceDE w:val="0"/>
        <w:autoSpaceDN w:val="0"/>
        <w:spacing w:line="360" w:lineRule="auto"/>
        <w:ind w:left="440"/>
        <w:jc w:val="both"/>
      </w:pPr>
      <w:r>
        <w:t>ACCREDITAMENTO E FIRMA DIGITALE DEL RESPONSABILE COMUNALE</w:t>
      </w:r>
    </w:p>
    <w:p w14:paraId="1AA1E147" w14:textId="11E9CF77" w:rsidR="00357BFF" w:rsidRDefault="00357BFF" w:rsidP="00DD21B9">
      <w:pPr>
        <w:autoSpaceDE w:val="0"/>
        <w:autoSpaceDN w:val="0"/>
        <w:spacing w:line="360" w:lineRule="auto"/>
        <w:jc w:val="both"/>
      </w:pPr>
    </w:p>
    <w:p w14:paraId="34C68BD5" w14:textId="77777777" w:rsidR="00357BFF" w:rsidRDefault="00357BFF" w:rsidP="007E4E42">
      <w:pPr>
        <w:autoSpaceDE w:val="0"/>
        <w:autoSpaceDN w:val="0"/>
        <w:spacing w:line="360" w:lineRule="auto"/>
        <w:ind w:left="360"/>
        <w:jc w:val="both"/>
      </w:pPr>
    </w:p>
    <w:p w14:paraId="5A74BA5E" w14:textId="77777777" w:rsidR="00357BFF" w:rsidRDefault="00357BFF" w:rsidP="007E4E42">
      <w:pPr>
        <w:autoSpaceDE w:val="0"/>
        <w:autoSpaceDN w:val="0"/>
        <w:spacing w:line="360" w:lineRule="auto"/>
        <w:ind w:left="360"/>
        <w:jc w:val="both"/>
      </w:pPr>
    </w:p>
    <w:p w14:paraId="6C5F393A" w14:textId="77777777" w:rsidR="00357BFF" w:rsidRDefault="00357BFF" w:rsidP="007E4E42">
      <w:pPr>
        <w:autoSpaceDE w:val="0"/>
        <w:autoSpaceDN w:val="0"/>
        <w:spacing w:line="360" w:lineRule="auto"/>
        <w:ind w:left="360"/>
        <w:jc w:val="both"/>
      </w:pPr>
    </w:p>
    <w:p w14:paraId="125CDC88" w14:textId="77777777" w:rsidR="00357BFF" w:rsidRDefault="00357BFF" w:rsidP="007E4E42">
      <w:pPr>
        <w:autoSpaceDE w:val="0"/>
        <w:autoSpaceDN w:val="0"/>
        <w:spacing w:line="360" w:lineRule="auto"/>
        <w:ind w:left="360"/>
        <w:jc w:val="both"/>
      </w:pPr>
    </w:p>
    <w:p w14:paraId="7D06C9B1" w14:textId="77777777" w:rsidR="00357BFF" w:rsidRDefault="00357BFF" w:rsidP="007E4E42">
      <w:pPr>
        <w:autoSpaceDE w:val="0"/>
        <w:autoSpaceDN w:val="0"/>
        <w:spacing w:line="360" w:lineRule="auto"/>
        <w:ind w:left="360"/>
        <w:jc w:val="both"/>
      </w:pPr>
    </w:p>
    <w:p w14:paraId="77F02237" w14:textId="77777777" w:rsidR="007E4E42" w:rsidRPr="007E4E42" w:rsidRDefault="007E4E42" w:rsidP="007E4E42">
      <w:pPr>
        <w:autoSpaceDE w:val="0"/>
        <w:autoSpaceDN w:val="0"/>
        <w:spacing w:line="360" w:lineRule="auto"/>
        <w:ind w:left="360"/>
        <w:jc w:val="both"/>
        <w:rPr>
          <w:sz w:val="24"/>
          <w:szCs w:val="24"/>
        </w:rPr>
      </w:pPr>
    </w:p>
    <w:p w14:paraId="0F4BB081" w14:textId="77777777" w:rsidR="007E4E42" w:rsidRPr="00B43DAC" w:rsidRDefault="007E4E42" w:rsidP="007E4E42">
      <w:pPr>
        <w:pStyle w:val="Paragrafoelenco"/>
        <w:autoSpaceDE w:val="0"/>
        <w:autoSpaceDN w:val="0"/>
        <w:spacing w:line="360" w:lineRule="auto"/>
        <w:jc w:val="both"/>
        <w:rPr>
          <w:sz w:val="24"/>
          <w:szCs w:val="24"/>
        </w:rPr>
      </w:pPr>
    </w:p>
    <w:p w14:paraId="3A03117C" w14:textId="77777777" w:rsidR="00B43DAC" w:rsidRDefault="00B43DAC" w:rsidP="00140C37">
      <w:pPr>
        <w:autoSpaceDE w:val="0"/>
        <w:autoSpaceDN w:val="0"/>
        <w:spacing w:line="360" w:lineRule="auto"/>
        <w:jc w:val="both"/>
        <w:rPr>
          <w:i/>
          <w:iCs/>
          <w:sz w:val="24"/>
          <w:szCs w:val="24"/>
        </w:rPr>
      </w:pPr>
    </w:p>
    <w:p w14:paraId="77DB7D18" w14:textId="77777777" w:rsidR="00CF4C1A" w:rsidRPr="00140C37" w:rsidRDefault="00CF4C1A" w:rsidP="00140C37"/>
    <w:sectPr w:rsidR="00CF4C1A" w:rsidRPr="00140C3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IDFont+F7">
    <w:altName w:val="Calibri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37139B"/>
    <w:multiLevelType w:val="multilevel"/>
    <w:tmpl w:val="3A37139B"/>
    <w:lvl w:ilvl="0">
      <w:start w:val="1"/>
      <w:numFmt w:val="bullet"/>
      <w:pStyle w:val="AIBelencopuntato"/>
      <w:lvlText w:val=""/>
      <w:lvlJc w:val="left"/>
      <w:pPr>
        <w:ind w:left="717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ambria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Cambria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Cambria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Cambria"/>
      </w:rPr>
    </w:lvl>
  </w:abstractNum>
  <w:abstractNum w:abstractNumId="1" w15:restartNumberingAfterBreak="0">
    <w:nsid w:val="3C386F3F"/>
    <w:multiLevelType w:val="hybridMultilevel"/>
    <w:tmpl w:val="EBC80962"/>
    <w:lvl w:ilvl="0" w:tplc="027A4C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A24417"/>
    <w:multiLevelType w:val="hybridMultilevel"/>
    <w:tmpl w:val="CED8DC66"/>
    <w:lvl w:ilvl="0" w:tplc="0410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C37"/>
    <w:rsid w:val="00061C28"/>
    <w:rsid w:val="00140C37"/>
    <w:rsid w:val="0015244C"/>
    <w:rsid w:val="001A1A6F"/>
    <w:rsid w:val="00357BFF"/>
    <w:rsid w:val="00652AED"/>
    <w:rsid w:val="007E4E42"/>
    <w:rsid w:val="008631E5"/>
    <w:rsid w:val="0089094E"/>
    <w:rsid w:val="008C3D75"/>
    <w:rsid w:val="00943DF3"/>
    <w:rsid w:val="00B43DAC"/>
    <w:rsid w:val="00B97456"/>
    <w:rsid w:val="00BD0DD3"/>
    <w:rsid w:val="00CF4C1A"/>
    <w:rsid w:val="00DD21B9"/>
    <w:rsid w:val="00E8646C"/>
    <w:rsid w:val="00EA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0CA2807"/>
  <w15:chartTrackingRefBased/>
  <w15:docId w15:val="{0757098B-B19E-45AC-B5ED-A9A013496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40C37"/>
    <w:pPr>
      <w:spacing w:after="0" w:line="240" w:lineRule="auto"/>
    </w:pPr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43DA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unhideWhenUsed/>
    <w:rsid w:val="00357BFF"/>
    <w:pPr>
      <w:ind w:left="113" w:right="-340" w:firstLine="57"/>
    </w:pPr>
    <w:rPr>
      <w:rFonts w:ascii="Segoe UI" w:eastAsia="SimSu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357BFF"/>
    <w:rPr>
      <w:rFonts w:ascii="Segoe UI" w:eastAsia="SimSun" w:hAnsi="Segoe UI" w:cs="Segoe UI"/>
      <w:sz w:val="18"/>
      <w:szCs w:val="18"/>
      <w:lang w:eastAsia="it-IT"/>
    </w:rPr>
  </w:style>
  <w:style w:type="paragraph" w:customStyle="1" w:styleId="AIBelencopuntato">
    <w:name w:val="AIB elenco puntato"/>
    <w:basedOn w:val="Normale"/>
    <w:next w:val="Normale"/>
    <w:qFormat/>
    <w:rsid w:val="00357BFF"/>
    <w:pPr>
      <w:numPr>
        <w:numId w:val="2"/>
      </w:numPr>
      <w:spacing w:before="120" w:after="120" w:line="276" w:lineRule="auto"/>
      <w:jc w:val="both"/>
    </w:pPr>
    <w:rPr>
      <w:rFonts w:ascii="Century Gothic" w:eastAsia="SimSun" w:hAnsi="Century Gothic" w:cs="Arial"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21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control" Target="activeX/activeX2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ustomXml" Target="../customXml/item1.xm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BBD8840D7ED74380175AFFC8CB3255" ma:contentTypeVersion="12" ma:contentTypeDescription="Creare un nuovo documento." ma:contentTypeScope="" ma:versionID="59aae76f7c298a6131542dc421ba2630">
  <xsd:schema xmlns:xsd="http://www.w3.org/2001/XMLSchema" xmlns:xs="http://www.w3.org/2001/XMLSchema" xmlns:p="http://schemas.microsoft.com/office/2006/metadata/properties" xmlns:ns2="3e3b85c9-4b31-425a-bcfd-c4c0d23b975c" xmlns:ns3="1c6de06e-3515-4a84-9818-7b690076d522" targetNamespace="http://schemas.microsoft.com/office/2006/metadata/properties" ma:root="true" ma:fieldsID="17dcf5fac62280abce35611f138d6e79" ns2:_="" ns3:_="">
    <xsd:import namespace="3e3b85c9-4b31-425a-bcfd-c4c0d23b975c"/>
    <xsd:import namespace="1c6de06e-3515-4a84-9818-7b690076d5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Dettaglio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3b85c9-4b31-425a-bcfd-c4c0d23b9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ettaglio" ma:index="12" nillable="true" ma:displayName="Dettaglio" ma:format="Dropdown" ma:internalName="Dettaglio">
      <xsd:simpleType>
        <xsd:restriction base="dms:Text">
          <xsd:maxLength value="255"/>
        </xsd:restriction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09c9e240-62b1-45b5-87c1-18b27c589d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de06e-3515-4a84-9818-7b690076d52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aaf9f1d-cdfe-4633-80d2-295b724240cd}" ma:internalName="TaxCatchAll" ma:showField="CatchAllData" ma:web="1c6de06e-3515-4a84-9818-7b690076d5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6de06e-3515-4a84-9818-7b690076d522" xsi:nil="true"/>
    <Dettaglio xmlns="3e3b85c9-4b31-425a-bcfd-c4c0d23b975c" xsi:nil="true"/>
    <lcf76f155ced4ddcb4097134ff3c332f xmlns="3e3b85c9-4b31-425a-bcfd-c4c0d23b975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6C7C7D-445E-44A4-9532-0ED002881330}"/>
</file>

<file path=customXml/itemProps2.xml><?xml version="1.0" encoding="utf-8"?>
<ds:datastoreItem xmlns:ds="http://schemas.openxmlformats.org/officeDocument/2006/customXml" ds:itemID="{8D0B1277-4F39-4246-8DA5-3122048D851F}"/>
</file>

<file path=customXml/itemProps3.xml><?xml version="1.0" encoding="utf-8"?>
<ds:datastoreItem xmlns:ds="http://schemas.openxmlformats.org/officeDocument/2006/customXml" ds:itemID="{809081B5-B8FE-41E0-B628-342AAC52692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Ribaudo</dc:creator>
  <cp:keywords/>
  <dc:description/>
  <cp:lastModifiedBy>Gelmi Stefano</cp:lastModifiedBy>
  <cp:revision>4</cp:revision>
  <dcterms:created xsi:type="dcterms:W3CDTF">2022-03-03T15:25:00Z</dcterms:created>
  <dcterms:modified xsi:type="dcterms:W3CDTF">2022-03-08T14:10:00Z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0x010100A5BBD8840D7ED74380175AFFC8CB3255</vt:lpwstr>
  </property>
</Properties>
</file>